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7E" w:rsidRDefault="000B517E" w:rsidP="00D8146D">
      <w:pPr>
        <w:spacing w:before="240" w:after="120"/>
        <w:jc w:val="center"/>
        <w:rPr>
          <w:rFonts w:ascii="Soberana Sans Light" w:hAnsi="Soberana Sans Light"/>
          <w:b/>
          <w:sz w:val="18"/>
          <w:szCs w:val="18"/>
        </w:rPr>
      </w:pPr>
    </w:p>
    <w:p w:rsidR="000B517E" w:rsidRDefault="000B517E" w:rsidP="00D8146D">
      <w:pPr>
        <w:spacing w:before="240" w:after="120"/>
        <w:jc w:val="center"/>
        <w:rPr>
          <w:rFonts w:ascii="Soberana Sans Light" w:hAnsi="Soberana Sans Light"/>
          <w:b/>
          <w:sz w:val="18"/>
          <w:szCs w:val="18"/>
        </w:rPr>
      </w:pPr>
    </w:p>
    <w:p w:rsidR="00D8146D" w:rsidRPr="00E15CBF" w:rsidRDefault="00D8146D" w:rsidP="00D8146D">
      <w:pPr>
        <w:spacing w:before="240" w:after="120"/>
        <w:jc w:val="center"/>
        <w:rPr>
          <w:rFonts w:ascii="Soberana Sans Light" w:hAnsi="Soberana Sans Light"/>
          <w:b/>
          <w:sz w:val="18"/>
          <w:szCs w:val="18"/>
        </w:rPr>
      </w:pPr>
      <w:r w:rsidRPr="00E15CBF">
        <w:rPr>
          <w:rFonts w:ascii="Soberana Sans Light" w:hAnsi="Soberana Sans Light"/>
          <w:b/>
          <w:sz w:val="18"/>
          <w:szCs w:val="18"/>
        </w:rPr>
        <w:t>Informe Sobre Pasivos Contingentes</w:t>
      </w:r>
    </w:p>
    <w:p w:rsidR="00D8146D" w:rsidRPr="00E15CBF" w:rsidRDefault="0092305E" w:rsidP="00D8146D">
      <w:pPr>
        <w:spacing w:before="240" w:after="0"/>
        <w:jc w:val="center"/>
        <w:rPr>
          <w:rFonts w:ascii="Soberana Sans Light" w:hAnsi="Soberana Sans Light"/>
          <w:b/>
          <w:sz w:val="18"/>
          <w:szCs w:val="18"/>
        </w:rPr>
      </w:pPr>
      <w:r>
        <w:rPr>
          <w:rFonts w:ascii="Soberana Sans Light" w:hAnsi="Soberana Sans Light"/>
          <w:b/>
          <w:sz w:val="18"/>
          <w:szCs w:val="18"/>
        </w:rPr>
        <w:t>1° de enero al 31 de Dic</w:t>
      </w:r>
      <w:r w:rsidR="00482731">
        <w:rPr>
          <w:rFonts w:ascii="Soberana Sans Light" w:hAnsi="Soberana Sans Light"/>
          <w:b/>
          <w:sz w:val="18"/>
          <w:szCs w:val="18"/>
        </w:rPr>
        <w:t>iembre</w:t>
      </w:r>
      <w:r w:rsidR="00941667">
        <w:rPr>
          <w:rFonts w:ascii="Soberana Sans Light" w:hAnsi="Soberana Sans Light"/>
          <w:b/>
          <w:sz w:val="18"/>
          <w:szCs w:val="18"/>
        </w:rPr>
        <w:t xml:space="preserve"> 2020</w:t>
      </w:r>
    </w:p>
    <w:p w:rsidR="00D8146D" w:rsidRPr="009B2CDE" w:rsidRDefault="00D8146D" w:rsidP="00D8146D">
      <w:pPr>
        <w:spacing w:before="80" w:after="0" w:line="250" w:lineRule="exact"/>
        <w:jc w:val="both"/>
        <w:rPr>
          <w:rFonts w:ascii="Soberana Sans Light" w:eastAsia="Times New Roman" w:hAnsi="Soberana Sans Light"/>
          <w:sz w:val="18"/>
          <w:szCs w:val="18"/>
          <w:lang w:eastAsia="es-ES"/>
        </w:rPr>
      </w:pPr>
      <w:r w:rsidRPr="00E15CBF">
        <w:rPr>
          <w:rFonts w:ascii="Soberana Sans Light" w:hAnsi="Soberana Sans Light"/>
          <w:sz w:val="18"/>
          <w:szCs w:val="18"/>
          <w:lang w:val="es-MX"/>
        </w:rPr>
        <w:t>En cumplimiento a lo dispuesto por los artículos 46, fracción I</w:t>
      </w:r>
      <w:r>
        <w:rPr>
          <w:rFonts w:ascii="Soberana Sans Light" w:hAnsi="Soberana Sans Light"/>
          <w:sz w:val="18"/>
          <w:szCs w:val="18"/>
          <w:lang w:val="es-MX"/>
        </w:rPr>
        <w:t>, inciso f)</w:t>
      </w:r>
      <w:r w:rsidRPr="00E15CBF">
        <w:rPr>
          <w:rFonts w:ascii="Soberana Sans Light" w:hAnsi="Soberana Sans Light"/>
          <w:sz w:val="18"/>
          <w:szCs w:val="18"/>
          <w:lang w:val="es-MX"/>
        </w:rPr>
        <w:t xml:space="preserve"> y 52 de la Ley General de Contabilidad Gubernamental, en relación al Informe Sobre Pasivos Contingentes, se aclara que este</w:t>
      </w:r>
      <w:r>
        <w:rPr>
          <w:rFonts w:ascii="Soberana Sans Light" w:hAnsi="Soberana Sans Light"/>
          <w:sz w:val="18"/>
          <w:szCs w:val="18"/>
          <w:lang w:val="es-MX"/>
        </w:rPr>
        <w:t xml:space="preserve"> </w:t>
      </w:r>
      <w:r w:rsidRPr="00C5025F">
        <w:rPr>
          <w:rFonts w:ascii="Soberana Sans Light" w:hAnsi="Soberana Sans Light"/>
          <w:sz w:val="18"/>
          <w:szCs w:val="18"/>
          <w:lang w:val="es-MX"/>
        </w:rPr>
        <w:t>CENTRO ESTATAL DE CERTIFICACIÓN ACREDITACIÓN Y CONTROL DE CONFIANZA</w:t>
      </w:r>
      <w:r w:rsidRPr="00E15CBF">
        <w:rPr>
          <w:rFonts w:ascii="Soberana Sans Light" w:hAnsi="Soberana Sans Light"/>
          <w:sz w:val="18"/>
          <w:szCs w:val="18"/>
          <w:lang w:val="es-MX"/>
        </w:rPr>
        <w:t xml:space="preserve"> </w:t>
      </w:r>
      <w:r w:rsidRPr="009B2CDE">
        <w:rPr>
          <w:rFonts w:ascii="Soberana Sans Light" w:eastAsia="Times New Roman" w:hAnsi="Soberana Sans Light"/>
          <w:sz w:val="18"/>
          <w:szCs w:val="18"/>
          <w:lang w:eastAsia="es-ES"/>
        </w:rPr>
        <w:t>al</w:t>
      </w:r>
      <w:r w:rsidR="0092305E">
        <w:rPr>
          <w:rFonts w:ascii="Soberana Sans Light" w:eastAsia="Times New Roman" w:hAnsi="Soberana Sans Light"/>
          <w:sz w:val="18"/>
          <w:szCs w:val="18"/>
          <w:lang w:eastAsia="es-ES"/>
        </w:rPr>
        <w:t xml:space="preserve"> 31 </w:t>
      </w:r>
      <w:r w:rsidR="00AB34FC">
        <w:rPr>
          <w:rFonts w:ascii="Soberana Sans Light" w:eastAsia="Times New Roman" w:hAnsi="Soberana Sans Light"/>
          <w:sz w:val="18"/>
          <w:szCs w:val="18"/>
          <w:lang w:eastAsia="es-ES"/>
        </w:rPr>
        <w:t xml:space="preserve">de </w:t>
      </w:r>
      <w:r w:rsidR="0092305E">
        <w:rPr>
          <w:rFonts w:ascii="Soberana Sans Light" w:eastAsia="Times New Roman" w:hAnsi="Soberana Sans Light"/>
          <w:sz w:val="18"/>
          <w:szCs w:val="18"/>
          <w:lang w:eastAsia="es-ES"/>
        </w:rPr>
        <w:t>Dic</w:t>
      </w:r>
      <w:r w:rsidR="00482731">
        <w:rPr>
          <w:rFonts w:ascii="Soberana Sans Light" w:eastAsia="Times New Roman" w:hAnsi="Soberana Sans Light"/>
          <w:sz w:val="18"/>
          <w:szCs w:val="18"/>
          <w:lang w:eastAsia="es-ES"/>
        </w:rPr>
        <w:t>iembre</w:t>
      </w:r>
      <w:r w:rsidR="00941667">
        <w:rPr>
          <w:rFonts w:ascii="Soberana Sans Light" w:eastAsia="Times New Roman" w:hAnsi="Soberana Sans Light"/>
          <w:sz w:val="18"/>
          <w:szCs w:val="18"/>
          <w:lang w:eastAsia="es-ES"/>
        </w:rPr>
        <w:t xml:space="preserve"> de 2020</w:t>
      </w:r>
      <w:r w:rsidRPr="009B2CDE">
        <w:rPr>
          <w:rFonts w:ascii="Soberana Sans Light" w:eastAsia="Times New Roman" w:hAnsi="Soberana Sans Light"/>
          <w:sz w:val="18"/>
          <w:szCs w:val="18"/>
          <w:lang w:eastAsia="es-ES"/>
        </w:rPr>
        <w:t>, no tiene pasivos contingentes que deriven de alguna obligación posible presente o futura, cuya existencia y/o realización sea incierta, y en consecuencia no le es aplicable el Informe sobre pasivos contingentes.</w:t>
      </w:r>
    </w:p>
    <w:p w:rsidR="00D8146D" w:rsidRPr="009B2CDE" w:rsidRDefault="00D8146D" w:rsidP="00D8146D">
      <w:pPr>
        <w:spacing w:before="80" w:after="0" w:line="250" w:lineRule="exact"/>
        <w:jc w:val="both"/>
        <w:rPr>
          <w:rFonts w:ascii="Soberana Sans Light" w:eastAsia="Times New Roman" w:hAnsi="Soberana Sans Light"/>
          <w:sz w:val="18"/>
          <w:szCs w:val="18"/>
          <w:lang w:eastAsia="es-ES"/>
        </w:rPr>
      </w:pPr>
      <w:r w:rsidRPr="009B2CDE">
        <w:rPr>
          <w:rFonts w:ascii="Soberana Sans Light" w:eastAsia="Times New Roman" w:hAnsi="Soberana Sans Light"/>
          <w:sz w:val="18"/>
          <w:szCs w:val="18"/>
          <w:lang w:eastAsia="es-ES"/>
        </w:rPr>
        <w:t>No obstante a la situación anteriormente expuesta, se hace la pertinente aclaración que los pasivos manifestados en su información financiera, en todos los casos corresponden a obligaciones reales derivadas de la recepción a plena satisfacción de bienes y/o servicios debidamente devengados, o bien, corresponden a retenciones a favor de terceros, cuyo pago se encuentra pendiente al</w:t>
      </w:r>
      <w:r w:rsidR="0092305E">
        <w:rPr>
          <w:rFonts w:ascii="Soberana Sans Light" w:eastAsia="Times New Roman" w:hAnsi="Soberana Sans Light"/>
          <w:sz w:val="18"/>
          <w:szCs w:val="18"/>
          <w:lang w:eastAsia="es-ES"/>
        </w:rPr>
        <w:t xml:space="preserve"> 31 de D</w:t>
      </w:r>
      <w:r w:rsidR="00482731">
        <w:rPr>
          <w:rFonts w:ascii="Soberana Sans Light" w:eastAsia="Times New Roman" w:hAnsi="Soberana Sans Light"/>
          <w:sz w:val="18"/>
          <w:szCs w:val="18"/>
          <w:lang w:eastAsia="es-ES"/>
        </w:rPr>
        <w:t>i</w:t>
      </w:r>
      <w:r w:rsidR="0092305E">
        <w:rPr>
          <w:rFonts w:ascii="Soberana Sans Light" w:eastAsia="Times New Roman" w:hAnsi="Soberana Sans Light"/>
          <w:sz w:val="18"/>
          <w:szCs w:val="18"/>
          <w:lang w:eastAsia="es-ES"/>
        </w:rPr>
        <w:t>ci</w:t>
      </w:r>
      <w:r w:rsidR="00482731">
        <w:rPr>
          <w:rFonts w:ascii="Soberana Sans Light" w:eastAsia="Times New Roman" w:hAnsi="Soberana Sans Light"/>
          <w:sz w:val="18"/>
          <w:szCs w:val="18"/>
          <w:lang w:eastAsia="es-ES"/>
        </w:rPr>
        <w:t>embre</w:t>
      </w:r>
      <w:r w:rsidR="00CE6C56">
        <w:rPr>
          <w:rFonts w:ascii="Soberana Sans Light" w:eastAsia="Times New Roman" w:hAnsi="Soberana Sans Light"/>
          <w:sz w:val="18"/>
          <w:szCs w:val="18"/>
          <w:lang w:eastAsia="es-ES"/>
        </w:rPr>
        <w:t xml:space="preserve"> </w:t>
      </w:r>
      <w:r w:rsidR="00941667">
        <w:rPr>
          <w:rFonts w:ascii="Soberana Sans Light" w:eastAsia="Times New Roman" w:hAnsi="Soberana Sans Light"/>
          <w:sz w:val="18"/>
          <w:szCs w:val="18"/>
          <w:lang w:eastAsia="es-ES"/>
        </w:rPr>
        <w:t>de 2020</w:t>
      </w:r>
      <w:r w:rsidRPr="009B2CDE">
        <w:rPr>
          <w:rFonts w:ascii="Soberana Sans Light" w:eastAsia="Times New Roman" w:hAnsi="Soberana Sans Light"/>
          <w:sz w:val="18"/>
          <w:szCs w:val="18"/>
          <w:lang w:eastAsia="es-ES"/>
        </w:rPr>
        <w:t>.</w:t>
      </w:r>
    </w:p>
    <w:p w:rsidR="00D8146D" w:rsidRPr="009B2CDE" w:rsidRDefault="00D8146D" w:rsidP="00D8146D">
      <w:pPr>
        <w:spacing w:before="80" w:after="0" w:line="250" w:lineRule="exact"/>
        <w:jc w:val="both"/>
        <w:rPr>
          <w:rFonts w:ascii="Soberana Sans Light" w:eastAsia="Times New Roman" w:hAnsi="Soberana Sans Light"/>
          <w:sz w:val="18"/>
          <w:szCs w:val="18"/>
          <w:lang w:eastAsia="es-ES"/>
        </w:rPr>
      </w:pPr>
      <w:r w:rsidRPr="009B2CDE">
        <w:rPr>
          <w:rFonts w:ascii="Soberana Sans Light" w:eastAsia="Times New Roman" w:hAnsi="Soberana Sans Light"/>
          <w:sz w:val="18"/>
          <w:szCs w:val="18"/>
          <w:lang w:eastAsia="es-ES"/>
        </w:rPr>
        <w:t>Lo anterior, de conformidad con lo establecido en el capítulo VII, numeral II</w:t>
      </w:r>
      <w:r>
        <w:rPr>
          <w:rFonts w:ascii="Soberana Sans Light" w:eastAsia="Times New Roman" w:hAnsi="Soberana Sans Light"/>
          <w:sz w:val="18"/>
          <w:szCs w:val="18"/>
          <w:lang w:eastAsia="es-ES"/>
        </w:rPr>
        <w:t>, inciso h</w:t>
      </w:r>
      <w:r w:rsidRPr="009B2CDE">
        <w:rPr>
          <w:rFonts w:ascii="Soberana Sans Light" w:eastAsia="Times New Roman" w:hAnsi="Soberana Sans Light"/>
          <w:sz w:val="18"/>
          <w:szCs w:val="18"/>
          <w:lang w:eastAsia="es-ES"/>
        </w:rPr>
        <w:t>) del Manual de Contabilidad Gubernamental emitido por el CONAC, donde se establece en términos generales que:</w:t>
      </w:r>
    </w:p>
    <w:p w:rsidR="00D8146D" w:rsidRPr="009B2CDE" w:rsidRDefault="00D8146D" w:rsidP="00D8146D">
      <w:pPr>
        <w:spacing w:before="80" w:after="0" w:line="250" w:lineRule="exact"/>
        <w:jc w:val="both"/>
        <w:rPr>
          <w:rFonts w:ascii="Soberana Sans Light" w:eastAsia="Times New Roman" w:hAnsi="Soberana Sans Light"/>
          <w:sz w:val="18"/>
          <w:szCs w:val="18"/>
          <w:lang w:eastAsia="es-ES"/>
        </w:rPr>
      </w:pPr>
      <w:r w:rsidRPr="009B2CDE">
        <w:rPr>
          <w:rFonts w:ascii="Soberana Sans Light" w:eastAsia="Times New Roman" w:hAnsi="Soberana Sans Light"/>
          <w:sz w:val="18"/>
          <w:szCs w:val="18"/>
          <w:lang w:eastAsia="es-ES"/>
        </w:rPr>
        <w:t>“</w:t>
      </w:r>
      <w:r w:rsidRPr="009B2CDE">
        <w:rPr>
          <w:rFonts w:ascii="Soberana Sans Light" w:eastAsia="Times New Roman" w:hAnsi="Soberana Sans Light"/>
          <w:i/>
          <w:sz w:val="18"/>
          <w:szCs w:val="18"/>
          <w:lang w:eastAsia="es-ES"/>
        </w:rPr>
        <w:t>los pasivos contingentes son obligaciones que tienen su origen en hechos específicos e independientes del pasado que en el futuro pueden ocurrir o no y, de acuerdo con lo que acontezca, desaparecen o se convierten en pasivos reales por ejemplo, juicios, garantías, avales, costos de planes de pensiones, jubilaciones, etc.”</w:t>
      </w:r>
      <w:r w:rsidRPr="009B2CDE">
        <w:rPr>
          <w:rFonts w:ascii="Soberana Sans Light" w:eastAsia="Times New Roman" w:hAnsi="Soberana Sans Light"/>
          <w:sz w:val="18"/>
          <w:szCs w:val="18"/>
          <w:lang w:eastAsia="es-ES"/>
        </w:rPr>
        <w:t>.</w:t>
      </w:r>
    </w:p>
    <w:p w:rsidR="007A5FD8" w:rsidRDefault="000225B9" w:rsidP="00D8146D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F473B" wp14:editId="57DC6F16">
                <wp:simplePos x="0" y="0"/>
                <wp:positionH relativeFrom="column">
                  <wp:posOffset>1165225</wp:posOffset>
                </wp:positionH>
                <wp:positionV relativeFrom="paragraph">
                  <wp:posOffset>115570</wp:posOffset>
                </wp:positionV>
                <wp:extent cx="4231712" cy="405432"/>
                <wp:effectExtent l="0" t="0" r="0" b="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712" cy="4054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4014" w:rsidRDefault="00A74014" w:rsidP="00A740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270B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SIN INFORMACIÓN QUE REVELAR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F473B" id="Rectángulo 2" o:spid="_x0000_s1026" style="position:absolute;left:0;text-align:left;margin-left:91.75pt;margin-top:9.1pt;width:333.2pt;height:3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ieqAEAADADAAAOAAAAZHJzL2Uyb0RvYy54bWysUtuO0zAQfUfiHyy/01w2y7JR0xXSahES&#10;ghULH+A6dhPJN2bcJv0cvoUfY+yGbsW+IV4mHs/knDNnvL6brWEHBTh61/FqVXKmnPT96HYd//7t&#10;4c07zjAK1wvjner4USG/27x+tZ5Cq2o/eNMrYATisJ1Cx4cYQ1sUKAdlBa58UI6K2oMVkVLYFT2I&#10;idCtKeqyfFtMHvoAXipEur0/Ffkm42utZPyiNarITMdJW8wRctymWGzWot2BCMMoFxniH1RYMToi&#10;PUPdiyjYHsYXUHaU4NHruJLeFl7rUao8A01TlX9N8zSIoPIsZA6Gs034/2Dl58MjsLHveMOZE5ZW&#10;9JVM+/XT7fbGszoZNAVsqe8pPMKSIR3TtLMGm740B5uzqcezqWqOTNJlU19VN1XNmaRaU143Vxm0&#10;eP47AMYPyluWDh0H4s9eisMnjMRIrX9aEpnzD6Mx6T4JO0lJpzhv50Xf1vdHGmuivXYcf+wFKM7M&#10;R0fG3VZNkx5CTprrm5oSuKxsLyqJDsP7fSTKrCTxnMAXelpLFrg8obT3yzx3PT/0zW8AAAD//wMA&#10;UEsDBBQABgAIAAAAIQAp5bq+3gAAAAkBAAAPAAAAZHJzL2Rvd25yZXYueG1sTI/BTsMwEETvSPyD&#10;tUhcELUJpU1CnAoVkEpvpP0AJ1mS0HgdxW4b/p7tCW4z2qfZmWw12V6ccPSdIw0PMwUCqXJ1R42G&#10;/e79Pgbhg6Ha9I5Qww96WOXXV5lJa3emTzwVoREcQj41GtoQhlRKX7VojZ+5AYlvX260JrAdG1mP&#10;5szhtpeRUgtpTUf8oTUDrlusDsXRavjYzrf79UZ+H5Lu9W6zLJQsF29a395ML88gAk7hD4ZLfa4O&#10;OXcq3ZFqL3r28eMToxcRgWAgnicJiJJFpEDmmfy/IP8FAAD//wMAUEsBAi0AFAAGAAgAAAAhALaD&#10;OJL+AAAA4QEAABMAAAAAAAAAAAAAAAAAAAAAAFtDb250ZW50X1R5cGVzXS54bWxQSwECLQAUAAYA&#10;CAAAACEAOP0h/9YAAACUAQAACwAAAAAAAAAAAAAAAAAvAQAAX3JlbHMvLnJlbHNQSwECLQAUAAYA&#10;CAAAACEAeW1InqgBAAAwAwAADgAAAAAAAAAAAAAAAAAuAgAAZHJzL2Uyb0RvYy54bWxQSwECLQAU&#10;AAYACAAAACEAKeW6vt4AAAAJAQAADwAAAAAAAAAAAAAAAAACBAAAZHJzL2Rvd25yZXYueG1sUEsF&#10;BgAAAAAEAAQA8wAAAA0FAAAAAA==&#10;" filled="f" stroked="f">
                <v:textbox style="mso-fit-shape-to-text:t">
                  <w:txbxContent>
                    <w:p w:rsidR="00A74014" w:rsidRDefault="00A74014" w:rsidP="00A740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270B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SIN INFORMACIÓN QUE REVELAR</w:t>
                      </w:r>
                    </w:p>
                  </w:txbxContent>
                </v:textbox>
              </v:rect>
            </w:pict>
          </mc:Fallback>
        </mc:AlternateContent>
      </w:r>
    </w:p>
    <w:p w:rsidR="000225B9" w:rsidRDefault="000225B9" w:rsidP="00D8146D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283"/>
        <w:gridCol w:w="4268"/>
      </w:tblGrid>
      <w:tr w:rsidR="00D8146D" w:rsidRPr="00E15CBF" w:rsidTr="000225B9">
        <w:trPr>
          <w:trHeight w:val="1273"/>
          <w:jc w:val="center"/>
        </w:trPr>
        <w:tc>
          <w:tcPr>
            <w:tcW w:w="4503" w:type="dxa"/>
            <w:shd w:val="clear" w:color="auto" w:fill="auto"/>
          </w:tcPr>
          <w:p w:rsidR="00D8146D" w:rsidRDefault="00D8146D" w:rsidP="00D8146D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u w:val="single"/>
                <w:lang w:val="es-MX"/>
              </w:rPr>
            </w:pPr>
          </w:p>
          <w:p w:rsidR="00D8146D" w:rsidRDefault="00D8146D" w:rsidP="00D8146D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u w:val="single"/>
                <w:lang w:val="es-MX"/>
              </w:rPr>
            </w:pPr>
          </w:p>
          <w:p w:rsidR="00D8146D" w:rsidRPr="00D8146D" w:rsidRDefault="003E4D4D" w:rsidP="00D8146D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u w:val="single"/>
                <w:lang w:val="es-MX"/>
              </w:rPr>
            </w:pPr>
            <w:r>
              <w:rPr>
                <w:rFonts w:ascii="Soberana Sans Light" w:hAnsi="Soberana Sans Light"/>
                <w:b/>
                <w:noProof/>
                <w:sz w:val="18"/>
                <w:szCs w:val="18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334010</wp:posOffset>
                      </wp:positionV>
                      <wp:extent cx="2857500" cy="9525"/>
                      <wp:effectExtent l="0" t="0" r="1905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43332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6.3pt" to="219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VDvQEAAMADAAAOAAAAZHJzL2Uyb0RvYy54bWysU8lu2zAQvQfoPxC8x5INOItgOQcH7aVo&#10;jG53hhpaRLlhyFry33dI2UrRtEBR9EJxee/NvJnR5mG0hh0Bo/au5ctFzRk46TvtDi3/8vnt9R1n&#10;MQnXCeMdtPwEkT9s31xthtDAyvfedICMRFxshtDyPqXQVFWUPVgRFz6Ao0fl0YpERzxUHYqB1K2p&#10;VnV9Uw0eu4BeQox0+zg98m3RVwpkelIqQmKm5ZRbKiuW9Tmv1XYjmgOK0Gt5TkP8QxZWaEdBZ6lH&#10;kQT7jvqVlNUSffQqLaS3lVdKSygeyM2y/sXNp14EKF6oODHMZYr/T1Z+OO6R6Y56x5kTllq0o0bJ&#10;5JFh/rBlrtEQYkPQndvj+RTDHrPhUaFlyujwNUvkGzLFxlLh01xhGBOTdLm6W9+ua2qEpLf79Wqd&#10;xatJJXMDxvQOvGV503KjXfYvGnF8H9MEvUCIl7Oa8ii7dDKQwcZ9BEWeKN6UUZkm2BlkR0Fz0H0r&#10;nihsQWaK0sbMpLqE/CPpjM00KBP2t8QZXSJ6l2ai1c7j76Km8ZKqmvAX15PXbPvZd6fSlVIOGpNS&#10;0PNI5zn8+VzoLz/e9gcAAAD//wMAUEsDBBQABgAIAAAAIQBExv4O3QAAAAkBAAAPAAAAZHJzL2Rv&#10;d25yZXYueG1sTI/BTsMwDIbvSLxDZCRuW9Kxlq00ncYkxJmNy25p47UVjVOabCtvjzmxo+1Pv7+/&#10;2EyuFxccQ+dJQzJXIJBqbztqNHwe3mYrECEasqb3hBp+MMCmvL8rTG79lT7wso+N4BAKudHQxjjk&#10;Uoa6RWfC3A9IfDv50ZnI49hIO5orh7teLpTKpDMd8YfWDLhrsf7an52Gw7tTUxW7HdL3s9oeX9OM&#10;jqnWjw/T9gVExCn+w/Cnz+pQslPlz2SD6DXMkiRhVEO6yEAwsHxarUFUvFgmIMtC3jYofwEAAP//&#10;AwBQSwECLQAUAAYACAAAACEAtoM4kv4AAADhAQAAEwAAAAAAAAAAAAAAAAAAAAAAW0NvbnRlbnRf&#10;VHlwZXNdLnhtbFBLAQItABQABgAIAAAAIQA4/SH/1gAAAJQBAAALAAAAAAAAAAAAAAAAAC8BAABf&#10;cmVscy8ucmVsc1BLAQItABQABgAIAAAAIQBPoGVDvQEAAMADAAAOAAAAAAAAAAAAAAAAAC4CAABk&#10;cnMvZTJvRG9jLnhtbFBLAQItABQABgAIAAAAIQBExv4O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auto"/>
          </w:tcPr>
          <w:p w:rsidR="00D8146D" w:rsidRPr="00E15CBF" w:rsidRDefault="003E4D4D" w:rsidP="00A72398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  <w:r>
              <w:rPr>
                <w:rFonts w:ascii="Soberana Sans Light" w:hAnsi="Soberana Sans Light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803910</wp:posOffset>
                      </wp:positionV>
                      <wp:extent cx="2714625" cy="1905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46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B2AF4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3.3pt" to="221.5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7ItwEAALcDAAAOAAAAZHJzL2Uyb0RvYy54bWysU9tuEzEQfUfqP1h+J3sRLbDKpg+pyguC&#10;CMoHuN5x1sI3jU128/eMnWRbFYQQ4sX22OfMzJkZr29na9gBMGrvet6sas7AST9ot+/5t4f71+84&#10;i0m4QRjvoOdHiPx2c/VqPYUOWj96MwAycuJiN4WejymFrqqiHMGKuPIBHD0qj1YkMnFfDSgm8m5N&#10;1db1TTV5HAJ6CTHS7d3pkW+Kf6VAps9KRUjM9JxyS2XFsj7mtdqsRbdHEUYtz2mIf8jCCu0o6OLq&#10;TiTBfqD+xZXVEn30Kq2kt5VXSksoGkhNU79Q83UUAYoWKk4MS5ni/3MrPx12yPTQ85YzJyy1aEuN&#10;kskjw7yxNtdoCrEj6Nbt8GzFsMMseFZo805S2FzqelzqCnNiki7bt82bm/aaM0lvzfv6utS9eiIH&#10;jOkDeMvyoedGuyxbdOLwMSYKSNALhIyczCl8OaWjgQw27gsokkIBm8IuQwRbg+wgqP3D9yZLIV8F&#10;mSlKG7OQ6j+TzthMgzJYf0tc0CWid2khWu08/i5qmi+pqhP+ovqkNct+9MOxNKOUg6ajKDtPch6/&#10;53ahP/23zU8AAAD//wMAUEsDBBQABgAIAAAAIQAALZsf3gAAAAoBAAAPAAAAZHJzL2Rvd25yZXYu&#10;eG1sTI9BT8MwDIXvSPyHyEjcWLoyIihNp2kSQlwQ6+CeNVlaSJyqSbvy7/FO42Q/++n5c7mevWOT&#10;GWIXUMJykQEz2ATdoZXwuX+5ewQWk0KtXEAj4ddEWFfXV6UqdDjhzkx1soxCMBZKQptSX3Aem9Z4&#10;FRehN0i7Yxi8SiQHy/WgThTuHc+zTHCvOqQLrerNtjXNTz16Ce5tmL7s1m7i+LoT9ffHMX/fT1Le&#10;3sybZ2DJzOlihjM+oUNFTIcwoo7MkX4Q5KSaC2rIsFrdL4EdzpMnAbwq+f8Xqj8AAAD//wMAUEsB&#10;Ai0AFAAGAAgAAAAhALaDOJL+AAAA4QEAABMAAAAAAAAAAAAAAAAAAAAAAFtDb250ZW50X1R5cGVz&#10;XS54bWxQSwECLQAUAAYACAAAACEAOP0h/9YAAACUAQAACwAAAAAAAAAAAAAAAAAvAQAAX3JlbHMv&#10;LnJlbHNQSwECLQAUAAYACAAAACEAeNFOyLcBAAC3AwAADgAAAAAAAAAAAAAAAAAuAgAAZHJzL2Uy&#10;b0RvYy54bWxQSwECLQAUAAYACAAAACEAAC2bH94AAAAK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8" w:type="dxa"/>
            <w:shd w:val="clear" w:color="auto" w:fill="auto"/>
          </w:tcPr>
          <w:p w:rsidR="00D8146D" w:rsidRDefault="00D8146D" w:rsidP="00A72398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</w:p>
          <w:p w:rsidR="00D8146D" w:rsidRDefault="00D8146D" w:rsidP="00A72398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</w:p>
          <w:p w:rsidR="00D8146D" w:rsidRPr="00E15CBF" w:rsidRDefault="00D8146D" w:rsidP="00A72398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</w:p>
        </w:tc>
      </w:tr>
      <w:tr w:rsidR="00D8146D" w:rsidRPr="00E15CBF" w:rsidTr="008A4FD9">
        <w:trPr>
          <w:trHeight w:val="327"/>
          <w:jc w:val="center"/>
        </w:trPr>
        <w:tc>
          <w:tcPr>
            <w:tcW w:w="4503" w:type="dxa"/>
            <w:shd w:val="clear" w:color="auto" w:fill="auto"/>
          </w:tcPr>
          <w:p w:rsidR="00D8146D" w:rsidRPr="00E15CBF" w:rsidRDefault="00673AE0" w:rsidP="003E4D4D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  <w:r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 xml:space="preserve">     MTRO</w:t>
            </w:r>
            <w:r w:rsidR="00D8146D"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>. JOSÉ IVÁN CORTEZ MEDEROS</w:t>
            </w:r>
          </w:p>
        </w:tc>
        <w:tc>
          <w:tcPr>
            <w:tcW w:w="283" w:type="dxa"/>
            <w:shd w:val="clear" w:color="auto" w:fill="auto"/>
          </w:tcPr>
          <w:p w:rsidR="00D8146D" w:rsidRPr="00E15CBF" w:rsidRDefault="00D8146D" w:rsidP="00A72398">
            <w:pPr>
              <w:spacing w:before="120" w:after="0" w:line="250" w:lineRule="exact"/>
              <w:jc w:val="both"/>
              <w:rPr>
                <w:rFonts w:ascii="Soberana Sans Light" w:hAnsi="Soberana Sans Light"/>
                <w:sz w:val="18"/>
                <w:szCs w:val="18"/>
                <w:lang w:val="es-MX"/>
              </w:rPr>
            </w:pPr>
          </w:p>
        </w:tc>
        <w:tc>
          <w:tcPr>
            <w:tcW w:w="4268" w:type="dxa"/>
            <w:shd w:val="clear" w:color="auto" w:fill="auto"/>
          </w:tcPr>
          <w:p w:rsidR="00D8146D" w:rsidRPr="00D8146D" w:rsidRDefault="00D8146D" w:rsidP="003E4D4D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</w:rPr>
            </w:pPr>
            <w:r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 xml:space="preserve">    </w:t>
            </w:r>
            <w:r w:rsidR="003E4D4D"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>C</w:t>
            </w:r>
            <w:r w:rsidRPr="00D8146D"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>.P. EPIFANIO FLORES LÓPEZ</w:t>
            </w:r>
          </w:p>
        </w:tc>
      </w:tr>
      <w:tr w:rsidR="00D8146D" w:rsidRPr="00E15CBF" w:rsidTr="000225B9">
        <w:trPr>
          <w:trHeight w:val="537"/>
          <w:jc w:val="center"/>
        </w:trPr>
        <w:tc>
          <w:tcPr>
            <w:tcW w:w="4503" w:type="dxa"/>
            <w:shd w:val="clear" w:color="auto" w:fill="auto"/>
          </w:tcPr>
          <w:p w:rsidR="00D8146D" w:rsidRDefault="00D8146D" w:rsidP="00D8146D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  <w:r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 xml:space="preserve">           DIRECTOR GENERAL</w:t>
            </w:r>
          </w:p>
          <w:p w:rsidR="00D8146D" w:rsidRPr="00D8146D" w:rsidRDefault="00D8146D" w:rsidP="00D8146D">
            <w:pPr>
              <w:spacing w:before="80" w:after="80" w:line="240" w:lineRule="auto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</w:p>
          <w:p w:rsidR="00D8146D" w:rsidRPr="00E15CBF" w:rsidRDefault="00D8146D" w:rsidP="00A72398">
            <w:pPr>
              <w:spacing w:before="80" w:after="80" w:line="240" w:lineRule="auto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D8146D" w:rsidRPr="00E15CBF" w:rsidRDefault="00D8146D" w:rsidP="00A72398">
            <w:pPr>
              <w:spacing w:before="80" w:after="80" w:line="240" w:lineRule="auto"/>
              <w:rPr>
                <w:rFonts w:ascii="Soberana Sans Light" w:hAnsi="Soberana Sans Light"/>
                <w:sz w:val="18"/>
                <w:szCs w:val="18"/>
                <w:lang w:val="es-MX"/>
              </w:rPr>
            </w:pPr>
          </w:p>
        </w:tc>
        <w:tc>
          <w:tcPr>
            <w:tcW w:w="4268" w:type="dxa"/>
            <w:shd w:val="clear" w:color="auto" w:fill="auto"/>
          </w:tcPr>
          <w:p w:rsidR="00D8146D" w:rsidRPr="00E15CBF" w:rsidRDefault="00D8146D" w:rsidP="00D8146D">
            <w:pPr>
              <w:spacing w:before="80" w:after="80" w:line="240" w:lineRule="auto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  <w:r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 xml:space="preserve">      DELEGADO ADMINISTRATIVO</w:t>
            </w:r>
            <w:r w:rsidRPr="00E15CBF"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8A4FD9" w:rsidRPr="00E15CBF" w:rsidTr="008A4FD9">
        <w:tblPrEx>
          <w:jc w:val="left"/>
        </w:tblPrEx>
        <w:tc>
          <w:tcPr>
            <w:tcW w:w="4503" w:type="dxa"/>
            <w:shd w:val="clear" w:color="auto" w:fill="auto"/>
          </w:tcPr>
          <w:p w:rsidR="008A4FD9" w:rsidRDefault="008A4FD9" w:rsidP="008A4FD9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</w:p>
          <w:p w:rsidR="008A4FD9" w:rsidRDefault="008A4FD9" w:rsidP="008A4FD9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</w:p>
          <w:p w:rsidR="008A4FD9" w:rsidRPr="00E15CBF" w:rsidRDefault="008A4FD9" w:rsidP="008A4FD9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  <w:r>
              <w:rPr>
                <w:rFonts w:ascii="Soberana Sans Light" w:hAnsi="Soberana Sans Light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89D17A" wp14:editId="23360D8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232410</wp:posOffset>
                      </wp:positionV>
                      <wp:extent cx="28575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E72557" id="Conector recto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8.3pt" to="219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RpsQEAALMDAAAOAAAAZHJzL2Uyb0RvYy54bWysU8GOEzEMvSPxD1HudKZdLaxGne6hK7gg&#10;qID9gGzG6UQkceSETvv3OGk7iwAhhLgkcfKe7Wc76/ujd+IAlCyGXi4XrRQQNA427Hv5+OXtqzsp&#10;UlZhUA4D9PIESd5vXr5YT7GDFY7oBiDBTkLqptjLMefYNU3SI3iVFhgh8KNB8iqzSftmIDWxd++a&#10;Vdu+biakIRJqSIlvH86PclP9GwM6fzQmQRaul5xbrivV9amszWatuj2pOFp9SUP9QxZe2cBBZ1cP&#10;KivxjewvrrzVhAlNXmj0DRpjNVQNrGbZ/qTm86giVC1cnBTnMqX/51Z/OOxI2KGXN1IE5blFW26U&#10;zkiCyiZuSo2mmDqGbsOOLlaKOyqCj4Z82VmKONa6nua6wjELzZeru9s3ty2XX1/fmmdipJTfAXpR&#10;Dr10NhTJqlOH9ylzMIZeIWyURM6h6ymfHBSwC5/AsAwOtqzsOkCwdSQOils/fF0WGeyrIgvFWOdm&#10;Uvtn0gVbaFCH6m+JM7pGxJBnorcB6XdR8/Gaqjnjr6rPWovsJxxOtRG1HDwZVdllisvo/WhX+vNf&#10;23wHAAD//wMAUEsDBBQABgAIAAAAIQBZKorO3gAAAAkBAAAPAAAAZHJzL2Rvd25yZXYueG1sTI/B&#10;TsMwDIbvSLxDZCRuW9oNVaM0naZJCHFBrIN71nhpIXGqJO3K2xPEAY62P/3+/mo7W8Mm9KF3JCBf&#10;ZsCQWqd60gLejo+LDbAQJSlpHKGALwywra+vKlkqd6EDTk3ULIVQKKWALsah5Dy0HVoZlm5ASrez&#10;81bGNHrNlZeXFG4NX2VZwa3sKX3o5ID7DtvPZrQCzLOf3vVe78L4dCiaj9fz6uU4CXF7M+8egEWc&#10;4x8MP/pJHerkdHIjqcCMgEWe5wkVsC4KYAm4W2/ugZ1+F7yu+P8G9TcAAAD//wMAUEsBAi0AFAAG&#10;AAgAAAAhALaDOJL+AAAA4QEAABMAAAAAAAAAAAAAAAAAAAAAAFtDb250ZW50X1R5cGVzXS54bWxQ&#10;SwECLQAUAAYACAAAACEAOP0h/9YAAACUAQAACwAAAAAAAAAAAAAAAAAvAQAAX3JlbHMvLnJlbHNQ&#10;SwECLQAUAAYACAAAACEAtAg0abEBAACzAwAADgAAAAAAAAAAAAAAAAAuAgAAZHJzL2Uyb0RvYy54&#10;bWxQSwECLQAUAAYACAAAACEAWSqKzt4AAAAJAQAADwAAAAAAAAAAAAAAAAAL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51" w:type="dxa"/>
            <w:gridSpan w:val="2"/>
          </w:tcPr>
          <w:p w:rsidR="008A4FD9" w:rsidRDefault="008A4FD9" w:rsidP="008A4FD9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</w:p>
          <w:p w:rsidR="008A4FD9" w:rsidRDefault="008A4FD9" w:rsidP="008A4FD9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</w:p>
          <w:p w:rsidR="008A4FD9" w:rsidRPr="00E15CBF" w:rsidRDefault="008A4FD9" w:rsidP="008A4FD9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  <w:r>
              <w:rPr>
                <w:rFonts w:ascii="Soberana Sans Light" w:hAnsi="Soberana Sans Light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232410</wp:posOffset>
                      </wp:positionV>
                      <wp:extent cx="271462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097D2" id="Conector rec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8.3pt" to="221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+1sgEAALMDAAAOAAAAZHJzL2Uyb0RvYy54bWysU01v2zAMvRfYfxB0X2wHbVcYcXpI0V2G&#10;LVi7H6DKVCxUX6C02Pn3o5TEHbZhKIpeJFF6j+QjqdXtZA3bA0btXcebRc0ZOOl77XYd//F4//GG&#10;s5iE64XxDjp+gMhv1x8uVmNoYekHb3pARk5cbMfQ8SGl0FZVlANYERc+gKNH5dGKRCbuqh7FSN6t&#10;qZZ1fV2NHvuAXkKMdHt3fOTr4l8pkOmbUhESMx2n3FJZsaxPea3WK9HuUIRBy1Ma4g1ZWKEdBZ1d&#10;3Ykk2E/Uf7myWqKPXqWF9LbySmkJRQOpaeo/1DwMIkDRQsWJYS5TfD+38ut+i0z3Hb/izAlLLdpQ&#10;o2TyyDBv7CrXaAyxJejGbfFkxbDFLHhSaPNOUthU6nqY6wpTYpIul5+ay+slBZDnt+qFGDCmz+At&#10;y4eOG+2yZNGK/ZeYKBhBzxAyciLH0OWUDgYy2LjvoEgGBWsKuwwQbAyyvaDW989NlkG+CjJTlDZm&#10;JtX/J52wmQZlqF5LnNElondpJlrtPP4raprOqaoj/qz6qDXLfvL9oTSilIMmoyg7TXEevd/tQn/5&#10;a+tfAAAA//8DAFBLAwQUAAYACAAAACEAx8buBt0AAAAIAQAADwAAAGRycy9kb3ducmV2LnhtbEyP&#10;zU7DMBCE70i8g7VI3KjTHyKUxqmqSghxQTSFuxu7Toq9jmwnDW/PIg7ltJqd0ey35WZylo06xM6j&#10;gPksA6ax8apDI+Dj8PzwBCwmiUpaj1rAt46wqW5vSlkof8G9HutkGJVgLKSANqW+4Dw2rXYyznyv&#10;kbyTD04mksFwFeSFyp3liyzLuZMd0oVW9nrX6uarHpwA+xrGT7Mz2zi87PP6/H5avB1GIe7vpu0a&#10;WNJTuobhF5/QoSKmox9QRWZJP+aUFLDMaZK/Wi3nwI5/C16V/P8D1Q8AAAD//wMAUEsBAi0AFAAG&#10;AAgAAAAhALaDOJL+AAAA4QEAABMAAAAAAAAAAAAAAAAAAAAAAFtDb250ZW50X1R5cGVzXS54bWxQ&#10;SwECLQAUAAYACAAAACEAOP0h/9YAAACUAQAACwAAAAAAAAAAAAAAAAAvAQAAX3JlbHMvLnJlbHNQ&#10;SwECLQAUAAYACAAAACEAcVNPtbIBAACzAwAADgAAAAAAAAAAAAAAAAAuAgAAZHJzL2Uyb0RvYy54&#10;bWxQSwECLQAUAAYACAAAACEAx8buBt0AAAAI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A4FD9" w:rsidRPr="00AB34FC" w:rsidTr="008A4FD9">
        <w:tblPrEx>
          <w:jc w:val="left"/>
        </w:tblPrEx>
        <w:tc>
          <w:tcPr>
            <w:tcW w:w="4503" w:type="dxa"/>
            <w:shd w:val="clear" w:color="auto" w:fill="auto"/>
          </w:tcPr>
          <w:p w:rsidR="008A4FD9" w:rsidRPr="00D8146D" w:rsidRDefault="008A4FD9" w:rsidP="008A4FD9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  <w:r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 xml:space="preserve">   </w:t>
            </w:r>
            <w:r w:rsidR="00673AE0"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 xml:space="preserve">   </w:t>
            </w:r>
            <w:r w:rsidRPr="00D8146D"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>C.P. HILDA CORNELIO RAMOS</w:t>
            </w:r>
          </w:p>
        </w:tc>
        <w:tc>
          <w:tcPr>
            <w:tcW w:w="4551" w:type="dxa"/>
            <w:gridSpan w:val="2"/>
          </w:tcPr>
          <w:p w:rsidR="008A4FD9" w:rsidRPr="008A4FD9" w:rsidRDefault="008A4FD9" w:rsidP="008A4FD9">
            <w:pPr>
              <w:spacing w:before="120" w:after="0" w:line="250" w:lineRule="exact"/>
              <w:jc w:val="both"/>
              <w:rPr>
                <w:rFonts w:ascii="Soberana Sans Light" w:hAnsi="Soberana Sans Light"/>
                <w:b/>
                <w:sz w:val="18"/>
                <w:szCs w:val="18"/>
                <w:lang w:val="en-US"/>
              </w:rPr>
            </w:pPr>
            <w:r w:rsidRPr="008A4FD9">
              <w:rPr>
                <w:rFonts w:ascii="Soberana Sans Light" w:hAnsi="Soberana Sans Light"/>
                <w:b/>
                <w:sz w:val="18"/>
                <w:szCs w:val="18"/>
                <w:lang w:val="en-US"/>
              </w:rPr>
              <w:t xml:space="preserve">     L.C. MILDRED GAONA HERNANDEZ</w:t>
            </w:r>
          </w:p>
        </w:tc>
      </w:tr>
      <w:tr w:rsidR="008A4FD9" w:rsidRPr="00E15CBF" w:rsidTr="008A4FD9">
        <w:tblPrEx>
          <w:jc w:val="left"/>
        </w:tblPrEx>
        <w:tc>
          <w:tcPr>
            <w:tcW w:w="4503" w:type="dxa"/>
            <w:shd w:val="clear" w:color="auto" w:fill="auto"/>
          </w:tcPr>
          <w:p w:rsidR="008A4FD9" w:rsidRPr="00E15CBF" w:rsidRDefault="008A4FD9" w:rsidP="008A4FD9">
            <w:pPr>
              <w:spacing w:before="80" w:after="80" w:line="240" w:lineRule="auto"/>
              <w:jc w:val="both"/>
              <w:rPr>
                <w:rFonts w:ascii="Soberana Sans Light" w:hAnsi="Soberana Sans Light"/>
                <w:sz w:val="18"/>
                <w:szCs w:val="18"/>
                <w:lang w:val="es-MX"/>
              </w:rPr>
            </w:pPr>
            <w:r w:rsidRPr="008A4FD9">
              <w:rPr>
                <w:rFonts w:ascii="Soberana Sans Light" w:hAnsi="Soberana Sans Light"/>
                <w:b/>
                <w:sz w:val="18"/>
                <w:szCs w:val="18"/>
                <w:lang w:val="en-US"/>
              </w:rPr>
              <w:t xml:space="preserve">       </w:t>
            </w:r>
            <w:r w:rsidR="00673AE0"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>ASISTENTE DE CONTABILIDAD</w:t>
            </w:r>
            <w:r w:rsidRPr="00E15CBF">
              <w:rPr>
                <w:rFonts w:ascii="Soberana Sans Light" w:hAnsi="Soberana Sans Light"/>
                <w:sz w:val="18"/>
                <w:szCs w:val="18"/>
                <w:lang w:val="es-MX"/>
              </w:rPr>
              <w:t xml:space="preserve"> </w:t>
            </w:r>
          </w:p>
          <w:p w:rsidR="008A4FD9" w:rsidRPr="00E15CBF" w:rsidRDefault="008A4FD9" w:rsidP="008A4FD9">
            <w:pPr>
              <w:spacing w:before="80" w:after="80" w:line="240" w:lineRule="auto"/>
              <w:jc w:val="both"/>
              <w:rPr>
                <w:rFonts w:ascii="Soberana Sans Light" w:hAnsi="Soberana Sans Light"/>
                <w:sz w:val="18"/>
                <w:szCs w:val="18"/>
                <w:lang w:val="es-MX"/>
              </w:rPr>
            </w:pPr>
          </w:p>
          <w:p w:rsidR="008A4FD9" w:rsidRPr="00E15CBF" w:rsidRDefault="008A4FD9" w:rsidP="008A4FD9">
            <w:pPr>
              <w:spacing w:before="80" w:after="80" w:line="240" w:lineRule="auto"/>
              <w:jc w:val="both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</w:p>
        </w:tc>
        <w:tc>
          <w:tcPr>
            <w:tcW w:w="4551" w:type="dxa"/>
            <w:gridSpan w:val="2"/>
          </w:tcPr>
          <w:p w:rsidR="008A4FD9" w:rsidRPr="00E15CBF" w:rsidRDefault="008A4FD9" w:rsidP="008A4FD9">
            <w:pPr>
              <w:spacing w:before="80" w:after="80" w:line="240" w:lineRule="auto"/>
              <w:jc w:val="center"/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</w:pPr>
            <w:r>
              <w:rPr>
                <w:rFonts w:ascii="Soberana Sans Light" w:hAnsi="Soberana Sans Light"/>
                <w:b/>
                <w:sz w:val="18"/>
                <w:szCs w:val="18"/>
                <w:lang w:val="es-MX"/>
              </w:rPr>
              <w:t>RECURSOS FINANCIEROS, HUMANOS Y   MATERIALES</w:t>
            </w:r>
            <w:bookmarkStart w:id="0" w:name="_GoBack"/>
            <w:bookmarkEnd w:id="0"/>
          </w:p>
        </w:tc>
      </w:tr>
    </w:tbl>
    <w:p w:rsidR="00D8146D" w:rsidRDefault="00D8146D" w:rsidP="00D8146D">
      <w:pPr>
        <w:jc w:val="both"/>
      </w:pPr>
    </w:p>
    <w:p w:rsidR="00D8146D" w:rsidRDefault="00D8146D" w:rsidP="00D8146D">
      <w:pPr>
        <w:jc w:val="both"/>
      </w:pPr>
    </w:p>
    <w:sectPr w:rsidR="00D8146D" w:rsidSect="00D8146D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9C" w:rsidRDefault="00AD0A9C" w:rsidP="00D8146D">
      <w:pPr>
        <w:spacing w:after="0" w:line="240" w:lineRule="auto"/>
      </w:pPr>
      <w:r>
        <w:separator/>
      </w:r>
    </w:p>
  </w:endnote>
  <w:endnote w:type="continuationSeparator" w:id="0">
    <w:p w:rsidR="00AD0A9C" w:rsidRDefault="00AD0A9C" w:rsidP="00D8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9C" w:rsidRDefault="00AD0A9C" w:rsidP="00D8146D">
      <w:pPr>
        <w:spacing w:after="0" w:line="240" w:lineRule="auto"/>
      </w:pPr>
      <w:r>
        <w:separator/>
      </w:r>
    </w:p>
  </w:footnote>
  <w:footnote w:type="continuationSeparator" w:id="0">
    <w:p w:rsidR="00AD0A9C" w:rsidRDefault="00AD0A9C" w:rsidP="00D8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6D" w:rsidRPr="00D8146D" w:rsidRDefault="00D8146D">
    <w:pPr>
      <w:pStyle w:val="Encabezado"/>
      <w:rPr>
        <w:rFonts w:ascii="Tahoma" w:hAnsi="Tahoma" w:cs="Tahoma"/>
        <w:lang w:val="es-MX"/>
      </w:rPr>
    </w:pPr>
    <w:r>
      <w:rPr>
        <w:lang w:val="es-MX"/>
      </w:rPr>
      <w:tab/>
      <w:t xml:space="preserve">               </w:t>
    </w:r>
    <w:r w:rsidRPr="00D8146D">
      <w:rPr>
        <w:rFonts w:ascii="Tahoma" w:hAnsi="Tahoma" w:cs="Tahoma"/>
        <w:lang w:val="es-MX"/>
      </w:rPr>
      <w:t>CUENTA</w:t>
    </w:r>
    <w:r w:rsidR="00941667">
      <w:rPr>
        <w:rFonts w:ascii="Tahoma" w:hAnsi="Tahoma" w:cs="Tahoma"/>
        <w:lang w:val="es-MX"/>
      </w:rPr>
      <w:t xml:space="preserve"> DE LA HACIENDA PÚBLICA DE  2020</w:t>
    </w:r>
  </w:p>
  <w:p w:rsidR="00D8146D" w:rsidRPr="00D8146D" w:rsidRDefault="00D8146D">
    <w:pPr>
      <w:pStyle w:val="Encabezado"/>
      <w:rPr>
        <w:rFonts w:ascii="Tahoma" w:hAnsi="Tahoma" w:cs="Tahoma"/>
        <w:lang w:val="es-MX"/>
      </w:rPr>
    </w:pPr>
    <w:r w:rsidRPr="00D8146D">
      <w:rPr>
        <w:rFonts w:ascii="Tahoma" w:hAnsi="Tahoma" w:cs="Tahoma"/>
        <w:lang w:val="es-MX"/>
      </w:rPr>
      <w:t xml:space="preserve">  </w:t>
    </w:r>
    <w:r>
      <w:rPr>
        <w:rFonts w:ascii="Tahoma" w:hAnsi="Tahoma" w:cs="Tahoma"/>
        <w:lang w:val="es-MX"/>
      </w:rPr>
      <w:t xml:space="preserve">  </w:t>
    </w:r>
    <w:r w:rsidRPr="00D8146D">
      <w:rPr>
        <w:rFonts w:ascii="Tahoma" w:hAnsi="Tahoma" w:cs="Tahoma"/>
        <w:lang w:val="es-MX"/>
      </w:rPr>
      <w:t xml:space="preserve"> CENTRO ESTATAL DE CERTIFICACIÓN ACREDITACIÓN Y CONTROL DE CONFIANZA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6D"/>
    <w:rsid w:val="000225B9"/>
    <w:rsid w:val="000B517E"/>
    <w:rsid w:val="001A1354"/>
    <w:rsid w:val="0023267F"/>
    <w:rsid w:val="002C140C"/>
    <w:rsid w:val="003D3BEB"/>
    <w:rsid w:val="003E4D4D"/>
    <w:rsid w:val="00410C2A"/>
    <w:rsid w:val="00482731"/>
    <w:rsid w:val="005D7AFE"/>
    <w:rsid w:val="005F5039"/>
    <w:rsid w:val="00634E14"/>
    <w:rsid w:val="00673AE0"/>
    <w:rsid w:val="007116EE"/>
    <w:rsid w:val="0074060D"/>
    <w:rsid w:val="00750E6B"/>
    <w:rsid w:val="008A4FD9"/>
    <w:rsid w:val="0092305E"/>
    <w:rsid w:val="00941667"/>
    <w:rsid w:val="00972EBB"/>
    <w:rsid w:val="00991F5F"/>
    <w:rsid w:val="00A36937"/>
    <w:rsid w:val="00A45007"/>
    <w:rsid w:val="00A65159"/>
    <w:rsid w:val="00A74014"/>
    <w:rsid w:val="00AB34FC"/>
    <w:rsid w:val="00AD0A9C"/>
    <w:rsid w:val="00CE6C56"/>
    <w:rsid w:val="00D6023A"/>
    <w:rsid w:val="00D8146D"/>
    <w:rsid w:val="00E5275B"/>
    <w:rsid w:val="00E5383F"/>
    <w:rsid w:val="00E67D7C"/>
    <w:rsid w:val="00E85148"/>
    <w:rsid w:val="00EE68A1"/>
    <w:rsid w:val="00F17712"/>
    <w:rsid w:val="00F415CD"/>
    <w:rsid w:val="00FB0048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1CFD7-E26D-4758-9C05-3396EEF6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6D"/>
    <w:pPr>
      <w:spacing w:after="200" w:line="276" w:lineRule="auto"/>
    </w:pPr>
    <w:rPr>
      <w:rFonts w:ascii="Arial" w:eastAsia="Calibri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46D"/>
    <w:rPr>
      <w:rFonts w:ascii="Arial" w:eastAsia="Calibri" w:hAnsi="Arial" w:cs="Arial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1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46D"/>
    <w:rPr>
      <w:rFonts w:ascii="Arial" w:eastAsia="Calibri" w:hAnsi="Arial" w:cs="Arial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039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A740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</dc:creator>
  <cp:keywords/>
  <dc:description/>
  <cp:lastModifiedBy>Hilda-Pc</cp:lastModifiedBy>
  <cp:revision>17</cp:revision>
  <cp:lastPrinted>2020-10-12T23:15:00Z</cp:lastPrinted>
  <dcterms:created xsi:type="dcterms:W3CDTF">2020-03-23T20:09:00Z</dcterms:created>
  <dcterms:modified xsi:type="dcterms:W3CDTF">2021-03-01T22:36:00Z</dcterms:modified>
</cp:coreProperties>
</file>